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DD568D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1165B6" w:rsidRDefault="001165B6" w:rsidP="001165B6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1165B6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1165B6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126B31">
        <w:rPr>
          <w:szCs w:val="28"/>
        </w:rPr>
        <w:t>1 Захарову Петру Николаевичу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375A48">
        <w:t>» сентября 2016 года, в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1165B6">
        <w:rPr>
          <w:b/>
        </w:rPr>
        <w:t>я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1165B6">
        <w:rPr>
          <w:b/>
          <w:sz w:val="28"/>
          <w:szCs w:val="28"/>
        </w:rPr>
        <w:t>я</w:t>
      </w:r>
      <w:bookmarkStart w:id="0" w:name="_GoBack"/>
      <w:bookmarkEnd w:id="0"/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165B6"/>
    <w:rsid w:val="00120E6D"/>
    <w:rsid w:val="001235BD"/>
    <w:rsid w:val="00125136"/>
    <w:rsid w:val="00126B31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5A48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DD568D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D4CC-DE68-4A8E-AD6F-20BC0185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29</cp:revision>
  <cp:lastPrinted>2016-09-08T12:55:00Z</cp:lastPrinted>
  <dcterms:created xsi:type="dcterms:W3CDTF">2016-08-02T10:55:00Z</dcterms:created>
  <dcterms:modified xsi:type="dcterms:W3CDTF">2016-09-15T10:01:00Z</dcterms:modified>
</cp:coreProperties>
</file>